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Dicho OSE 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7B566E">
      <w:rPr>
        <w:rStyle w:val="LogoportDoNotTranslate"/>
        <w:rFonts w:ascii="Tahoma" w:hAnsi="Tahoma"/>
        <w:noProof/>
        <w:color w:val="auto"/>
        <w:sz w:val="19"/>
      </w:rPr>
      <w:t>1</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7B566E">
      <w:fldChar w:fldCharType="begin"/>
    </w:r>
    <w:r w:rsidR="007B566E">
      <w:instrText xml:space="preserve"> NUMPAGES   \* MERGEFORMAT </w:instrText>
    </w:r>
    <w:r w:rsidR="007B566E">
      <w:fldChar w:fldCharType="separate"/>
    </w:r>
    <w:r w:rsidR="007B566E" w:rsidRPr="007B566E">
      <w:rPr>
        <w:rStyle w:val="LogoportDoNotTranslate"/>
        <w:rFonts w:ascii="Tahoma" w:hAnsi="Tahoma"/>
        <w:noProof/>
        <w:color w:val="auto"/>
        <w:sz w:val="19"/>
      </w:rPr>
      <w:t>2</w:t>
    </w:r>
    <w:r w:rsidR="007B566E">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formatting="1" w:enforcement="1" w:cryptProviderType="rsaAES" w:cryptAlgorithmClass="hash" w:cryptAlgorithmType="typeAny" w:cryptAlgorithmSid="14" w:cryptSpinCount="100000" w:hash="LRa9BVTtN8kbeFR+oqX3NgC4BXAo5MZqhV9SV8JVI0IQhfYO2wfgjmaq1SlIk/5kMtsJxPjC2gOioRMtwSOrAw==" w:salt="czcWiuN81pAXy6/xKiX8YA=="/>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B566E"/>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3570AAC6-825C-4165-9CC1-AAC3EEC9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9F4EB-E5A5-4795-A806-F5E3CE292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3.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D136B2-F9F1-4148-8A97-188D63EC2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48</cp:revision>
  <cp:lastPrinted>2014-03-19T14:18:00Z</cp:lastPrinted>
  <dcterms:created xsi:type="dcterms:W3CDTF">2014-03-13T23:51:00Z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